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CATEGORY 900</w:t>
      </w:r>
    </w:p>
    <w:p w14:paraId="53B4F4A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MATERIALS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2F118578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Times New Roman" w:hAnsi="Times New Roman"/>
              <w:b/>
              <w:szCs w:val="24"/>
            </w:rPr>
            <w:t>9</w:t>
          </w:r>
          <w:r w:rsidR="00EC1BFC">
            <w:rPr>
              <w:rFonts w:ascii="Times New Roman" w:hAnsi="Times New Roman"/>
              <w:b/>
              <w:szCs w:val="24"/>
            </w:rPr>
            <w:t>12</w:t>
          </w:r>
          <w:r>
            <w:rPr>
              <w:rFonts w:ascii="Times New Roman" w:hAnsi="Times New Roman"/>
              <w:b/>
              <w:szCs w:val="24"/>
            </w:rPr>
            <w:t xml:space="preserve"> — </w:t>
          </w:r>
          <w:r w:rsidR="00EC1BFC">
            <w:rPr>
              <w:rFonts w:ascii="Times New Roman" w:hAnsi="Times New Roman"/>
              <w:b/>
              <w:szCs w:val="24"/>
            </w:rPr>
            <w:t>COATING SYSTEMS FOR STRUCTURAL STEEL</w:t>
          </w:r>
        </w:sdtContent>
      </w:sdt>
    </w:p>
    <w:p w14:paraId="14998044" w14:textId="05446FDC" w:rsidR="006E02AE" w:rsidRDefault="006E02AE" w:rsidP="006E02AE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"SPI – Section 912 – Coating Systems for Structural Steel " </w:instrText>
      </w:r>
      <w:r>
        <w:rPr>
          <w:rFonts w:ascii="Times New Roman" w:hAnsi="Times New Roman"/>
        </w:rPr>
        <w:fldChar w:fldCharType="end"/>
      </w:r>
    </w:p>
    <w:p w14:paraId="6CDD889C" w14:textId="2E32B34A" w:rsidR="00E917D5" w:rsidRPr="006E2361" w:rsidRDefault="00EC1BFC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912</w:t>
      </w:r>
      <w:r w:rsidR="00E917D5">
        <w:rPr>
          <w:rFonts w:ascii="Times New Roman" w:hAnsi="Times New Roman"/>
          <w:b/>
          <w:bCs/>
          <w:szCs w:val="24"/>
        </w:rPr>
        <w:t>.</w:t>
      </w:r>
      <w:r>
        <w:rPr>
          <w:rFonts w:ascii="Times New Roman" w:hAnsi="Times New Roman"/>
          <w:b/>
          <w:bCs/>
          <w:szCs w:val="24"/>
        </w:rPr>
        <w:t>04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FINISH COATS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70245E54" w14:textId="71BB1BBD" w:rsidR="00EC1BFC" w:rsidRDefault="00EC1BFC" w:rsidP="00EC1BFC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bCs/>
          <w:szCs w:val="24"/>
        </w:rPr>
        <w:t xml:space="preserve"> The sentence “The color…Federal Standard 595.”</w:t>
      </w:r>
    </w:p>
    <w:p w14:paraId="3E43B5AD" w14:textId="77777777" w:rsidR="00EC1BFC" w:rsidRDefault="00EC1BFC" w:rsidP="00EC1BFC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469D7CBF" w14:textId="77777777" w:rsidR="00EC1BFC" w:rsidRDefault="00EC1BFC" w:rsidP="00EC1BF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22C78F7E" w14:textId="77777777" w:rsidR="00EC1BFC" w:rsidRDefault="00EC1BFC" w:rsidP="00EC1BF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5CD8A206" w14:textId="424DD4BD" w:rsidR="00EC1BFC" w:rsidRDefault="00EC1BFC" w:rsidP="00EC1BFC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>The color number will be specified in the Contract Documents and shall conform to AMS-STD-595A</w:t>
      </w:r>
    </w:p>
    <w:p w14:paraId="2A9D6521" w14:textId="1915B097" w:rsidR="00E917D5" w:rsidRPr="00E917D5" w:rsidRDefault="00E917D5" w:rsidP="00EC1BFC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bookmarkStart w:id="0" w:name="_GoBack"/>
      <w:bookmarkEnd w:id="0"/>
    </w:p>
    <w:sectPr w:rsidR="00E917D5" w:rsidRPr="00E917D5" w:rsidSect="006E02AE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F2447" w14:textId="77777777" w:rsidR="003D493C" w:rsidRDefault="003D493C" w:rsidP="00180713">
      <w:r>
        <w:separator/>
      </w:r>
    </w:p>
  </w:endnote>
  <w:endnote w:type="continuationSeparator" w:id="0">
    <w:p w14:paraId="59F91232" w14:textId="77777777" w:rsidR="003D493C" w:rsidRDefault="003D493C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2F329400" w:rsidR="00CC482F" w:rsidRPr="00CC482F" w:rsidRDefault="00942972" w:rsidP="006E02AE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491D55">
          <w:rPr>
            <w:rFonts w:ascii="Times New Roman" w:hAnsi="Times New Roman"/>
          </w:rPr>
          <w:t>05</w:t>
        </w:r>
        <w:r w:rsidR="009050A9">
          <w:rPr>
            <w:rFonts w:ascii="Times New Roman" w:hAnsi="Times New Roman"/>
          </w:rPr>
          <w:t>-</w:t>
        </w:r>
        <w:r w:rsidR="00491D55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9050A9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E43F7" w14:textId="77777777" w:rsidR="003D493C" w:rsidRDefault="003D493C" w:rsidP="00180713">
      <w:r>
        <w:separator/>
      </w:r>
    </w:p>
  </w:footnote>
  <w:footnote w:type="continuationSeparator" w:id="0">
    <w:p w14:paraId="28E1758C" w14:textId="77777777" w:rsidR="003D493C" w:rsidRDefault="003D493C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7947406B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942972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45325CC3" w:rsidR="00180713" w:rsidRPr="00180713" w:rsidRDefault="00942972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1BFC">
          <w:rPr>
            <w:rFonts w:ascii="Times New Roman" w:hAnsi="Times New Roman"/>
            <w:szCs w:val="24"/>
          </w:rPr>
          <w:t>912 — COATING SYSTEMS FOR STRUCTURAL STEEL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9050A9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6E02AE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9050A9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6E02AE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92037"/>
    <w:rsid w:val="00102A7B"/>
    <w:rsid w:val="00180713"/>
    <w:rsid w:val="001A5B2C"/>
    <w:rsid w:val="002143E6"/>
    <w:rsid w:val="00224BFD"/>
    <w:rsid w:val="00254C73"/>
    <w:rsid w:val="003D493C"/>
    <w:rsid w:val="00491D55"/>
    <w:rsid w:val="00521E44"/>
    <w:rsid w:val="00535814"/>
    <w:rsid w:val="005E71F9"/>
    <w:rsid w:val="006E02AE"/>
    <w:rsid w:val="007A3145"/>
    <w:rsid w:val="00804D87"/>
    <w:rsid w:val="00893D52"/>
    <w:rsid w:val="009050A9"/>
    <w:rsid w:val="0091027C"/>
    <w:rsid w:val="009342A4"/>
    <w:rsid w:val="00942972"/>
    <w:rsid w:val="00954FBF"/>
    <w:rsid w:val="00A42994"/>
    <w:rsid w:val="00A96578"/>
    <w:rsid w:val="00AD54B7"/>
    <w:rsid w:val="00AF4142"/>
    <w:rsid w:val="00C51C02"/>
    <w:rsid w:val="00CC482F"/>
    <w:rsid w:val="00D80E70"/>
    <w:rsid w:val="00DA43A2"/>
    <w:rsid w:val="00DC764D"/>
    <w:rsid w:val="00E75F31"/>
    <w:rsid w:val="00E917D5"/>
    <w:rsid w:val="00EC1BFC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3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3B6E50"/>
    <w:rsid w:val="004277AA"/>
    <w:rsid w:val="005B1B20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912</Review_x0020_Record_x0020_Name>
    <Development_x0020_Status xmlns="bddfc73b-1e17-43bd-ac9a-906bc1f33284" xsi:nil="true"/>
    <Category xmlns="80856639-5424-42e1-9476-a1f8e6918ef0">CATEGORY 900 MATERIALS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2CA9C-098F-45DA-8633-6A5510EC0DA8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06C096D5-6209-43D5-916B-0AA3B2D63F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908 — REINFORCING STEEL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912 — COATING SYSTEMS FOR STRUCTURAL STEEL</dc:title>
  <dc:subject/>
  <dc:creator>bgilardi</dc:creator>
  <cp:keywords/>
  <dc:description/>
  <cp:lastModifiedBy>Urooj Zafar</cp:lastModifiedBy>
  <cp:revision>15</cp:revision>
  <cp:lastPrinted>2017-11-07T12:32:00Z</cp:lastPrinted>
  <dcterms:created xsi:type="dcterms:W3CDTF">2017-10-12T13:37:00Z</dcterms:created>
  <dcterms:modified xsi:type="dcterms:W3CDTF">2018-05-11T18:32:00Z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37800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Revisions/900-912.docx</vt:lpwstr>
  </property>
</Properties>
</file>